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923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873FCF" w:rsidRDefault="00873FCF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</w:tr>
      <w:tr w:rsidR="00923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170 163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923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</w:tr>
      <w:tr w:rsidR="00923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</w:tr>
      <w:tr w:rsidR="00923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</w:tr>
      <w:tr w:rsidR="00923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873FCF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873FCF"/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0"/>
                <w:szCs w:val="20"/>
              </w:rPr>
              <w:t>Котел газовый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0"/>
                <w:szCs w:val="20"/>
              </w:rPr>
              <w:t>АО "Газпром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Тип отопительного котла - газовый, конвекционный; Горелка- газовая; Количество контуров - двухконтурный; Тепловая </w:t>
            </w:r>
            <w:r>
              <w:rPr>
                <w:rFonts w:ascii="Times New Roman" w:hAnsi="Times New Roman"/>
                <w:sz w:val="18"/>
                <w:szCs w:val="18"/>
              </w:rPr>
              <w:t>мощность- 9 - 25.50 кВт; Камера сгорания- закрытая; КПД-92.5 % ; Управление- электронное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Установка-настенная; Напряжение сети- однофазное;  Встроенный циркуляционный насос; Встроенный расширительный бак 6 л; Топливо- природный газ; Расход природного газа 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1.4 куб. м/час; Номинальное давление природного газа - 13 мбар;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Производительность горячей воды при t 25°C - 13.7 л/мин; Производительность горячей воды при t 35°C - 9.8 л/мин; Макс. давление воды в контуре отопления - 3 бар;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Функции -  индикатор включени</w:t>
            </w:r>
            <w:r>
              <w:rPr>
                <w:rFonts w:ascii="Times New Roman" w:hAnsi="Times New Roman"/>
                <w:sz w:val="18"/>
                <w:szCs w:val="18"/>
              </w:rPr>
              <w:t>я, термометр, манометр, автоподжиг, модуляция пламени; Особенности -  дисплей, подключение внешнего управления;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Защита -  автодиагностика, газ-контроль, защита от перегрева, режим предотвращения замерзания, предохранительный клапан, воздухоотводчик;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Фильтр</w:t>
            </w:r>
            <w:r>
              <w:rPr>
                <w:rFonts w:ascii="Times New Roman" w:hAnsi="Times New Roman"/>
                <w:sz w:val="18"/>
                <w:szCs w:val="18"/>
              </w:rPr>
              <w:t>ация -  фильтр для воды;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Подключение: Патрубок подключения газа- 3/4" ; Патрубок подключения контура отопления-3/4"; Патрубок подключения контура ГВС-1/2"; Диаметр коаксиального дымохода - 60/100 мм;  Подключение раздельного дымохода (диаметр 80 мм);  Вес-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от 25 до 30 кг.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923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873FCF" w:rsidRDefault="0092335B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873FCF" w:rsidRDefault="0092335B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873FCF" w:rsidRDefault="0092335B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873FCF" w:rsidRDefault="0092335B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923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873FCF" w:rsidRDefault="0092335B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0"/>
                <w:szCs w:val="20"/>
              </w:rPr>
              <w:t>Котел газовый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15 до 20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23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  <w:tc>
          <w:tcPr>
            <w:tcW w:w="289" w:type="dxa"/>
            <w:shd w:val="clear" w:color="FFFFFF" w:fill="auto"/>
            <w:vAlign w:val="bottom"/>
          </w:tcPr>
          <w:p w:rsidR="00873FCF" w:rsidRDefault="00873FCF"/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873FCF" w:rsidRDefault="0092335B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2"/>
              </w:rPr>
              <w:t>31 250,84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</w:t>
            </w:r>
            <w:r>
              <w:rPr>
                <w:rFonts w:ascii="Times New Roman" w:hAnsi="Times New Roman"/>
                <w:sz w:val="22"/>
              </w:rPr>
              <w:t>е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2"/>
              </w:rPr>
              <w:t>4 767,08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2"/>
              </w:rP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rPr>
                <w:rFonts w:ascii="Times New Roman" w:hAnsi="Times New Roman"/>
                <w:sz w:val="22"/>
              </w:rP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2"/>
              </w:rPr>
              <w:t>26 483,76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873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73FCF" w:rsidRDefault="0092335B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10 (десяти) календарных дней с </w:t>
            </w:r>
            <w:r>
              <w:rPr>
                <w:rFonts w:ascii="Times New Roman" w:hAnsi="Times New Roman"/>
                <w:sz w:val="22"/>
              </w:rPr>
              <w:t>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92335B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FCF"/>
    <w:rsid w:val="00873FCF"/>
    <w:rsid w:val="0092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2018-09-21T07:36:00Z</dcterms:created>
  <dcterms:modified xsi:type="dcterms:W3CDTF">2018-09-21T07:36:00Z</dcterms:modified>
</cp:coreProperties>
</file>